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C2DEFD">
      <w:pPr>
        <w:tabs>
          <w:tab w:val="left" w:pos="7161"/>
        </w:tabs>
        <w:jc w:val="center"/>
        <w:rPr>
          <w:sz w:val="30"/>
        </w:rPr>
      </w:pPr>
      <w:r>
        <w:rPr>
          <w:sz w:val="30"/>
        </w:rPr>
        <w:drawing>
          <wp:inline distT="0" distB="0" distL="114300" distR="114300">
            <wp:extent cx="5272405" cy="3491865"/>
            <wp:effectExtent l="0" t="0" r="0" b="14605"/>
            <wp:docPr id="2" name="图片 2" descr="B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P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EBF64">
      <w:pPr>
        <w:tabs>
          <w:tab w:val="left" w:pos="7161"/>
        </w:tabs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904875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65pt;margin-top:71.25pt;height:0.3pt;width:415.15pt;z-index:-251655168;mso-width-relative:page;mso-height-relative:page;" filled="f" stroked="t" coordsize="21600,21600" o:gfxdata="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CtDo0rXAAAACQEAAA8AAAAAAAAAAQAgAAAAIgAAAGRycy9kb3ducmV2LnhtbFBLAQIUABQAAAAI&#10;AIdO4kBptR0R7gEAALUDAAAOAAAAAAAAAAEAIAAAACYBAABkcnMvZTJvRG9jLnhtbFBLBQYAAAAA&#10;BgAGAFkBAACGBQAAAAA=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38100</wp:posOffset>
                </wp:positionV>
                <wp:extent cx="1828800" cy="1828800"/>
                <wp:effectExtent l="0" t="0" r="0" b="1270"/>
                <wp:wrapTopAndBottom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18DB3">
                            <w:pPr>
                              <w:tabs>
                                <w:tab w:val="left" w:pos="7161"/>
                              </w:tabs>
                              <w:jc w:val="center"/>
                              <w:rPr>
                                <w:rFonts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HR-3000BPF升降平台中试分散机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3pt;margin-top:3pt;height:144pt;width:144pt;mso-wrap-distance-bottom:0pt;mso-wrap-distance-top:0pt;mso-wrap-style:none;z-index:251662336;mso-width-relative:page;mso-height-relative:page;" filled="f" stroked="f" coordsize="21600,21600" o:gfxdata="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tLXXk9YAAAAJAQAADwAAAAAAAAABACAAAAAiAAAAZHJzL2Rvd25yZXYu&#10;eG1sUEsBAhQAFAAAAAgAh07iQCJ9L7Y2AgAAZQQAAA4AAAAAAAAAAQAgAAAAJQ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60818DB3">
                      <w:pPr>
                        <w:tabs>
                          <w:tab w:val="left" w:pos="7161"/>
                        </w:tabs>
                        <w:jc w:val="center"/>
                        <w:rPr>
                          <w:rFonts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HR-3000BPF升降平台中试分散机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30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283845</wp:posOffset>
                </wp:positionV>
                <wp:extent cx="1792605" cy="62357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605" cy="623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0083E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25pt;margin-top:22.35pt;height:49.1pt;width:141.15pt;z-index:-251657216;mso-width-relative:page;mso-height-relative:page;" filled="f" stroked="f" coordsize="21600,21600" o:gfxdata="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ZzBocNsAAAAKAQAADwAAAAAAAAABACAAAAAiAAAAZHJz&#10;L2Rvd25yZXYueG1sUEsBAhQAFAAAAAgAh07iQCLqnjE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710083E">
                      <w:pPr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1、产品</w:t>
      </w:r>
      <w:r>
        <w:rPr>
          <w:rFonts w:hint="eastAsia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应用</w:t>
      </w:r>
    </w:p>
    <w:p w14:paraId="2109B968">
      <w:pPr>
        <w:adjustRightInd w:val="0"/>
        <w:spacing w:line="360" w:lineRule="auto"/>
        <w:ind w:firstLine="480" w:firstLineChars="200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集灵巧、方便于一身。选用变频电机，运行更稳定，噪音小。轻松满足多种高要求分散、搅拌的实验要求。</w:t>
      </w:r>
    </w:p>
    <w:p w14:paraId="74F2059C">
      <w:pPr>
        <w:adjustRightInd w:val="0"/>
        <w:spacing w:line="360" w:lineRule="auto"/>
        <w:ind w:firstLine="480" w:firstLineChars="200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 </w:t>
      </w:r>
    </w:p>
    <w:p w14:paraId="2D0590C5">
      <w:pPr>
        <w:adjustRightInd w:val="0"/>
        <w:spacing w:line="360" w:lineRule="auto"/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6192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 w14:paraId="59495E17"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  选用高品质电动升降平台，运行更稳定，更可靠耐用。</w:t>
      </w:r>
    </w:p>
    <w:p w14:paraId="6703F278"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 选用三相异步电机、运行稳定，噪音更小，可长时间运转，设计安全可靠。</w:t>
      </w:r>
    </w:p>
    <w:p w14:paraId="2E6EBA5E"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 分散盘采用优质不锈钢制作，耐腐蚀性好。</w:t>
      </w:r>
    </w:p>
    <w:p w14:paraId="34694EC9">
      <w:pPr>
        <w:widowControl/>
        <w:shd w:val="clear" w:color="auto" w:fill="FFFFFF"/>
        <w:spacing w:line="360" w:lineRule="auto"/>
        <w:jc w:val="left"/>
        <w:rPr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 分散盘采用内六角螺丝与分散轴连接，拆装简便灵活。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br w:type="textWrapping"/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 变频器无极调速，无刷电机，免维护，无火花 ,无粉尘，安全性能更高。</w:t>
      </w:r>
    </w:p>
    <w:p w14:paraId="5F184653"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</w:p>
    <w:p w14:paraId="000D1A60">
      <w:pPr>
        <w:pStyle w:val="10"/>
        <w:numPr>
          <w:ilvl w:val="0"/>
          <w:numId w:val="1"/>
        </w:numPr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技术参数</w:t>
      </w:r>
    </w:p>
    <w:tbl>
      <w:tblPr>
        <w:tblStyle w:val="12"/>
        <w:tblW w:w="8522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34EF4EB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26A2926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型号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552B796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HR-3000BPF</w:t>
            </w:r>
          </w:p>
        </w:tc>
      </w:tr>
      <w:tr w14:paraId="1F5D1D82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16C6F38B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电机类型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5AED985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三相异步</w:t>
            </w: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val="en-US" w:eastAsia="zh-CN" w:bidi="ar"/>
              </w:rPr>
              <w:t>电机</w:t>
            </w:r>
          </w:p>
        </w:tc>
      </w:tr>
      <w:tr w14:paraId="1292F942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3336316D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支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架类型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490456A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升降平台高支架</w:t>
            </w:r>
          </w:p>
        </w:tc>
      </w:tr>
      <w:tr w14:paraId="42AA4D9A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3B522D4B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电压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038197E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220V/380V</w:t>
            </w:r>
          </w:p>
        </w:tc>
      </w:tr>
      <w:tr w14:paraId="11CEA32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1E67D05A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eastAsia="zh-CN" w:bidi="ar"/>
              </w:rPr>
              <w:t>建议</w:t>
            </w: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处理量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52B817B3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val="en-US" w:eastAsia="zh-CN" w:bidi="ar"/>
              </w:rPr>
              <w:t>180</w:t>
            </w: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L</w:t>
            </w: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eastAsia="zh-CN" w:bidi="ar"/>
              </w:rPr>
              <w:t>左右</w:t>
            </w: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（以水为标准）</w:t>
            </w:r>
          </w:p>
        </w:tc>
      </w:tr>
      <w:tr w14:paraId="6E4BB08D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39E8FCEC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功率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2E47D016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3000W</w:t>
            </w:r>
          </w:p>
        </w:tc>
      </w:tr>
      <w:tr w14:paraId="33BDB2F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50412545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转</w:t>
            </w: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速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2P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5D11E060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0-</w:t>
            </w: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val="en-US" w:eastAsia="zh-CN" w:bidi="ar"/>
              </w:rPr>
              <w:t>3000</w:t>
            </w: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r/min</w:t>
            </w:r>
          </w:p>
        </w:tc>
      </w:tr>
      <w:tr w14:paraId="211D54A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5BBCC3E6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粘度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6FA91665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30000cp</w:t>
            </w:r>
          </w:p>
        </w:tc>
      </w:tr>
      <w:tr w14:paraId="715A2D0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64DB1955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升降方式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65568861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电动升降平台</w:t>
            </w:r>
          </w:p>
        </w:tc>
      </w:tr>
      <w:tr w14:paraId="7E49B6ED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7ABDA9D3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升降行程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41A3124C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00mm</w:t>
            </w:r>
          </w:p>
        </w:tc>
      </w:tr>
      <w:tr w14:paraId="7563D204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6C8E79DE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底部长宽尺寸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4E18F753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495*550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mm</w:t>
            </w:r>
          </w:p>
        </w:tc>
      </w:tr>
      <w:tr w14:paraId="5B1CAB1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4252F41D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主轴长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4DEBD9FE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630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mm</w:t>
            </w:r>
          </w:p>
        </w:tc>
      </w:tr>
      <w:tr w14:paraId="3546D59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7BDD7CF2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主轴直径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009A7681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28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mm</w:t>
            </w:r>
          </w:p>
        </w:tc>
      </w:tr>
      <w:tr w14:paraId="7A970D7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760BE110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主轴离支架距离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1EF0EBC1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30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0mm</w:t>
            </w:r>
          </w:p>
        </w:tc>
      </w:tr>
      <w:tr w14:paraId="5090903C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0D9292CF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分散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盘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离地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5A82F893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80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mm</w:t>
            </w:r>
          </w:p>
        </w:tc>
      </w:tr>
      <w:tr w14:paraId="39F6795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1D9C3C24"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外形尺寸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7CF0C2C2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850*820*12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0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0mm</w:t>
            </w:r>
          </w:p>
          <w:p w14:paraId="3B2CD142"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</w:p>
        </w:tc>
      </w:tr>
      <w:tr w14:paraId="0B0C337F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486A958C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包装尺寸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5CBDB200">
            <w:pPr>
              <w:widowControl/>
              <w:shd w:val="clear" w:color="auto" w:fill="FFFFFF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800*670*1100mm</w:t>
            </w:r>
          </w:p>
        </w:tc>
      </w:tr>
      <w:tr w14:paraId="44764EC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7586B143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净重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5E44CD96">
            <w:pPr>
              <w:widowControl/>
              <w:shd w:val="clear" w:color="auto" w:fill="FFFFFF"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120kg</w:t>
            </w:r>
            <w:bookmarkStart w:id="0" w:name="_GoBack"/>
            <w:bookmarkEnd w:id="0"/>
          </w:p>
        </w:tc>
      </w:tr>
      <w:tr w14:paraId="420A3C6A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5C1402DD"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毛重</w:t>
            </w:r>
          </w:p>
        </w:tc>
        <w:tc>
          <w:tcPr>
            <w:tcW w:w="4261" w:type="dxa"/>
            <w:tcBorders>
              <w:tl2br w:val="nil"/>
              <w:tr2bl w:val="nil"/>
            </w:tcBorders>
            <w:vAlign w:val="center"/>
          </w:tcPr>
          <w:p w14:paraId="2EFA88D4">
            <w:pPr>
              <w:widowControl/>
              <w:shd w:val="clear" w:color="auto" w:fill="FFFFFF"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140kg</w:t>
            </w:r>
          </w:p>
        </w:tc>
      </w:tr>
    </w:tbl>
    <w:p w14:paraId="391311E7"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 w14:paraId="14A62D08"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4、配件</w:t>
      </w:r>
    </w:p>
    <w:tbl>
      <w:tblPr>
        <w:tblStyle w:val="12"/>
        <w:tblW w:w="8522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476E49C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</w:tcPr>
          <w:p w14:paraId="244EF451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名称</w:t>
            </w:r>
          </w:p>
        </w:tc>
        <w:tc>
          <w:tcPr>
            <w:tcW w:w="4261" w:type="dxa"/>
          </w:tcPr>
          <w:p w14:paraId="1C6F7E82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数量</w:t>
            </w:r>
          </w:p>
        </w:tc>
      </w:tr>
      <w:tr w14:paraId="07973BF2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vAlign w:val="top"/>
          </w:tcPr>
          <w:p w14:paraId="1D365FB6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主机</w:t>
            </w:r>
          </w:p>
        </w:tc>
        <w:tc>
          <w:tcPr>
            <w:tcW w:w="4261" w:type="dxa"/>
            <w:vAlign w:val="top"/>
          </w:tcPr>
          <w:p w14:paraId="0125B31D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1</w:t>
            </w:r>
          </w:p>
        </w:tc>
      </w:tr>
      <w:tr w14:paraId="2C03F80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vAlign w:val="top"/>
          </w:tcPr>
          <w:p w14:paraId="3E8EF296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分散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盘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1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5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CM</w:t>
            </w:r>
          </w:p>
        </w:tc>
        <w:tc>
          <w:tcPr>
            <w:tcW w:w="4261" w:type="dxa"/>
            <w:vAlign w:val="top"/>
          </w:tcPr>
          <w:p w14:paraId="35E61FAE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1</w:t>
            </w:r>
          </w:p>
        </w:tc>
      </w:tr>
      <w:tr w14:paraId="5A2332F3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vAlign w:val="top"/>
          </w:tcPr>
          <w:p w14:paraId="5CFF3BE4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合格证</w:t>
            </w:r>
          </w:p>
        </w:tc>
        <w:tc>
          <w:tcPr>
            <w:tcW w:w="4261" w:type="dxa"/>
            <w:vAlign w:val="top"/>
          </w:tcPr>
          <w:p w14:paraId="16CDB472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</w:t>
            </w:r>
          </w:p>
        </w:tc>
      </w:tr>
      <w:tr w14:paraId="1C52E24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vAlign w:val="top"/>
          </w:tcPr>
          <w:p w14:paraId="622A2788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说明书</w:t>
            </w:r>
          </w:p>
        </w:tc>
        <w:tc>
          <w:tcPr>
            <w:tcW w:w="4261" w:type="dxa"/>
            <w:vAlign w:val="top"/>
          </w:tcPr>
          <w:p w14:paraId="726D2F6A"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</w:t>
            </w:r>
          </w:p>
        </w:tc>
      </w:tr>
    </w:tbl>
    <w:p w14:paraId="5CF2AAC2">
      <w:pPr>
        <w:widowControl/>
        <w:shd w:val="clear" w:color="auto" w:fill="FFFFFF"/>
        <w:spacing w:line="360" w:lineRule="auto"/>
        <w:jc w:val="left"/>
        <w:textAlignment w:val="center"/>
        <w:rPr>
          <w:rFonts w:ascii="宋体" w:hAnsi="宋体" w:cs="宋体"/>
          <w:color w:val="2F5597" w:themeColor="accent1" w:themeShade="BF"/>
          <w:kern w:val="0"/>
          <w:sz w:val="24"/>
          <w:szCs w:val="24"/>
          <w:shd w:val="clear" w:color="auto" w:fill="FFFFFF"/>
          <w:lang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BD44A7">
    <w:pPr>
      <w:pStyle w:val="5"/>
      <w:keepNext w:val="0"/>
      <w:keepLines w:val="0"/>
      <w:widowControl/>
      <w:shd w:val="clear" w:color="auto" w:fill="FFFFFF"/>
      <w:spacing w:before="120" w:after="120"/>
      <w:rPr>
        <w:rFonts w:ascii="宋体" w:hAnsi="宋体" w:eastAsia="宋体" w:cs="宋体"/>
        <w:color w:val="181717" w:themeColor="background2" w:themeShade="1A"/>
        <w:sz w:val="18"/>
        <w:szCs w:val="18"/>
      </w:rPr>
    </w:pPr>
  </w:p>
  <w:p w14:paraId="43671E72">
    <w:pPr>
      <w:pStyle w:val="5"/>
      <w:keepNext w:val="0"/>
      <w:keepLines w:val="0"/>
      <w:widowControl/>
      <w:shd w:val="clear" w:color="auto" w:fill="FFFFFF"/>
      <w:spacing w:before="120" w:after="120"/>
      <w:rPr>
        <w:rFonts w:ascii="微软雅黑" w:hAnsi="微软雅黑" w:eastAsia="微软雅黑" w:cs="微软雅黑"/>
        <w:color w:val="959FE7"/>
        <w:sz w:val="18"/>
        <w:szCs w:val="18"/>
      </w:rPr>
    </w:pPr>
  </w:p>
  <w:p w14:paraId="2821D6F7">
    <w:pPr>
      <w:pStyle w:val="8"/>
      <w:ind w:firstLine="960" w:firstLineChars="400"/>
      <w:rPr>
        <w:sz w:val="24"/>
        <w:szCs w:val="24"/>
        <w14:textOutline w14:w="12700" w14:cap="flat" w14:cmpd="sng" w14:algn="ctr">
          <w14:solidFill>
            <w14:schemeClr w14:val="accent1"/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8D4E5A">
    <w:pPr>
      <w:pStyle w:val="10"/>
      <w:spacing w:line="240" w:lineRule="atLeast"/>
      <w:jc w:val="both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824865" cy="824865"/>
          <wp:effectExtent l="0" t="0" r="13335" b="1333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4865" cy="824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F8B9E5">
    <w:pPr>
      <w:pStyle w:val="9"/>
      <w:pBdr>
        <w:bottom w:val="none" w:color="auto" w:sz="0" w:space="1"/>
      </w:pBdr>
      <w:tabs>
        <w:tab w:val="center" w:pos="4153"/>
        <w:tab w:val="right" w:pos="8306"/>
      </w:tabs>
      <w:jc w:val="center"/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 w14:paraId="4CFE9BE7">
    <w:pPr>
      <w:jc w:val="center"/>
      <w:rPr>
        <w:sz w:val="24"/>
        <w:szCs w:val="24"/>
      </w:rPr>
    </w:pPr>
    <w:r>
      <w:rPr>
        <w:rFonts w:hint="eastAsia"/>
        <w:b/>
        <w:bCs/>
        <w:color w:val="203864" w:themeColor="accent1" w:themeShade="80"/>
        <w:kern w:val="0"/>
      </w:rPr>
      <w:t>Shanghai Huxi Industry Co., Ltd.,</w:t>
    </w:r>
  </w:p>
  <w:p w14:paraId="06C18F51">
    <w:pPr>
      <w:pStyle w:val="9"/>
      <w:jc w:val="both"/>
    </w:pPr>
  </w:p>
  <w:p w14:paraId="57F926C6"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A7F499F"/>
    <w:multiLevelType w:val="singleLevel"/>
    <w:tmpl w:val="EA7F499F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YzdmZDU4NDA1NmI5ODM1ZDk5MTc4M2VjMzgyYjMifQ=="/>
  </w:docVars>
  <w:rsids>
    <w:rsidRoot w:val="000A30B6"/>
    <w:rsid w:val="00000422"/>
    <w:rsid w:val="00007BE3"/>
    <w:rsid w:val="000119AF"/>
    <w:rsid w:val="0002414F"/>
    <w:rsid w:val="00084F4D"/>
    <w:rsid w:val="00091A92"/>
    <w:rsid w:val="000A30B6"/>
    <w:rsid w:val="000C348E"/>
    <w:rsid w:val="000C75E3"/>
    <w:rsid w:val="000F0EE7"/>
    <w:rsid w:val="001C2F0D"/>
    <w:rsid w:val="0020067A"/>
    <w:rsid w:val="00227827"/>
    <w:rsid w:val="00236DCE"/>
    <w:rsid w:val="00262F28"/>
    <w:rsid w:val="002B6FFF"/>
    <w:rsid w:val="002C777E"/>
    <w:rsid w:val="002F2DF2"/>
    <w:rsid w:val="002F500E"/>
    <w:rsid w:val="002F74BD"/>
    <w:rsid w:val="00315F3A"/>
    <w:rsid w:val="00322A67"/>
    <w:rsid w:val="0033357C"/>
    <w:rsid w:val="00343CBD"/>
    <w:rsid w:val="00357E38"/>
    <w:rsid w:val="003775A9"/>
    <w:rsid w:val="003D498D"/>
    <w:rsid w:val="00427D6F"/>
    <w:rsid w:val="00496B10"/>
    <w:rsid w:val="004A2EE0"/>
    <w:rsid w:val="004E7E09"/>
    <w:rsid w:val="00535C95"/>
    <w:rsid w:val="0056688B"/>
    <w:rsid w:val="00580C1D"/>
    <w:rsid w:val="00592FED"/>
    <w:rsid w:val="00596893"/>
    <w:rsid w:val="005A5BBC"/>
    <w:rsid w:val="005D4BE5"/>
    <w:rsid w:val="006665FA"/>
    <w:rsid w:val="006871DA"/>
    <w:rsid w:val="0069114D"/>
    <w:rsid w:val="00741072"/>
    <w:rsid w:val="007650E0"/>
    <w:rsid w:val="0076673E"/>
    <w:rsid w:val="007700C5"/>
    <w:rsid w:val="007A51F4"/>
    <w:rsid w:val="008052D3"/>
    <w:rsid w:val="00854961"/>
    <w:rsid w:val="00897A80"/>
    <w:rsid w:val="008B2ECB"/>
    <w:rsid w:val="00927AF0"/>
    <w:rsid w:val="00946D11"/>
    <w:rsid w:val="00955DE4"/>
    <w:rsid w:val="009742A9"/>
    <w:rsid w:val="0098299C"/>
    <w:rsid w:val="00990FAD"/>
    <w:rsid w:val="00995F0E"/>
    <w:rsid w:val="009E7CF6"/>
    <w:rsid w:val="00A4267A"/>
    <w:rsid w:val="00A4672B"/>
    <w:rsid w:val="00A94E0D"/>
    <w:rsid w:val="00AA4A1B"/>
    <w:rsid w:val="00AA5CBF"/>
    <w:rsid w:val="00AF7348"/>
    <w:rsid w:val="00B61697"/>
    <w:rsid w:val="00B709B0"/>
    <w:rsid w:val="00B839ED"/>
    <w:rsid w:val="00BC76BA"/>
    <w:rsid w:val="00BD42F1"/>
    <w:rsid w:val="00C47428"/>
    <w:rsid w:val="00C83139"/>
    <w:rsid w:val="00CA0C72"/>
    <w:rsid w:val="00D07C89"/>
    <w:rsid w:val="00D63CB2"/>
    <w:rsid w:val="00DA0404"/>
    <w:rsid w:val="00DA6A09"/>
    <w:rsid w:val="00E15CAB"/>
    <w:rsid w:val="00E2271A"/>
    <w:rsid w:val="00E54BE6"/>
    <w:rsid w:val="00E610B3"/>
    <w:rsid w:val="00E62DD8"/>
    <w:rsid w:val="00E900EE"/>
    <w:rsid w:val="00EC783E"/>
    <w:rsid w:val="00EE686A"/>
    <w:rsid w:val="00EF22FA"/>
    <w:rsid w:val="00EF49CC"/>
    <w:rsid w:val="00EF585C"/>
    <w:rsid w:val="00F8754C"/>
    <w:rsid w:val="00FA3922"/>
    <w:rsid w:val="00FE197F"/>
    <w:rsid w:val="017212D3"/>
    <w:rsid w:val="02AA71DB"/>
    <w:rsid w:val="02D933F4"/>
    <w:rsid w:val="02F87F3E"/>
    <w:rsid w:val="03F258F4"/>
    <w:rsid w:val="04E918A9"/>
    <w:rsid w:val="0692734F"/>
    <w:rsid w:val="07553E41"/>
    <w:rsid w:val="076C54E7"/>
    <w:rsid w:val="091F1204"/>
    <w:rsid w:val="0A184A29"/>
    <w:rsid w:val="0A366F57"/>
    <w:rsid w:val="0A965B96"/>
    <w:rsid w:val="10C02CE0"/>
    <w:rsid w:val="10E60B82"/>
    <w:rsid w:val="11385EB2"/>
    <w:rsid w:val="117D1E52"/>
    <w:rsid w:val="11B80688"/>
    <w:rsid w:val="12F323D9"/>
    <w:rsid w:val="13377D20"/>
    <w:rsid w:val="157449BF"/>
    <w:rsid w:val="162626F1"/>
    <w:rsid w:val="163338FF"/>
    <w:rsid w:val="167836D1"/>
    <w:rsid w:val="16855545"/>
    <w:rsid w:val="16A71820"/>
    <w:rsid w:val="18711AC3"/>
    <w:rsid w:val="1886336C"/>
    <w:rsid w:val="1976192B"/>
    <w:rsid w:val="1A4C7833"/>
    <w:rsid w:val="1AB80B3F"/>
    <w:rsid w:val="1B871C86"/>
    <w:rsid w:val="1C4A28F1"/>
    <w:rsid w:val="1C8D4EFF"/>
    <w:rsid w:val="1DE275D5"/>
    <w:rsid w:val="1E486378"/>
    <w:rsid w:val="1F995798"/>
    <w:rsid w:val="2159429D"/>
    <w:rsid w:val="216A23E2"/>
    <w:rsid w:val="21C226FE"/>
    <w:rsid w:val="22E601DB"/>
    <w:rsid w:val="23243285"/>
    <w:rsid w:val="241D3C4F"/>
    <w:rsid w:val="246A0583"/>
    <w:rsid w:val="24AE6CFC"/>
    <w:rsid w:val="24DC53F7"/>
    <w:rsid w:val="295A600F"/>
    <w:rsid w:val="2A602115"/>
    <w:rsid w:val="2A847618"/>
    <w:rsid w:val="2AA168F3"/>
    <w:rsid w:val="2AAF31EF"/>
    <w:rsid w:val="2AC31D90"/>
    <w:rsid w:val="2BD5507E"/>
    <w:rsid w:val="2BE36FED"/>
    <w:rsid w:val="2C2B4AD0"/>
    <w:rsid w:val="2C936415"/>
    <w:rsid w:val="2CBC35B2"/>
    <w:rsid w:val="2D016F32"/>
    <w:rsid w:val="2D270418"/>
    <w:rsid w:val="2D9E504D"/>
    <w:rsid w:val="2DBB4423"/>
    <w:rsid w:val="2E5E5B1C"/>
    <w:rsid w:val="30667F5E"/>
    <w:rsid w:val="31C0526B"/>
    <w:rsid w:val="32494755"/>
    <w:rsid w:val="34121BAC"/>
    <w:rsid w:val="34346153"/>
    <w:rsid w:val="34447444"/>
    <w:rsid w:val="348346E6"/>
    <w:rsid w:val="348E7F12"/>
    <w:rsid w:val="354872DA"/>
    <w:rsid w:val="35B92EB0"/>
    <w:rsid w:val="36585CBC"/>
    <w:rsid w:val="36E10A24"/>
    <w:rsid w:val="3A045A6B"/>
    <w:rsid w:val="3A542ACC"/>
    <w:rsid w:val="3ABF1760"/>
    <w:rsid w:val="3C18642A"/>
    <w:rsid w:val="3C5E63A4"/>
    <w:rsid w:val="3C85621B"/>
    <w:rsid w:val="3DA6127B"/>
    <w:rsid w:val="3DEB6E30"/>
    <w:rsid w:val="3E2B5E06"/>
    <w:rsid w:val="40764144"/>
    <w:rsid w:val="410B44C7"/>
    <w:rsid w:val="43EA5F2F"/>
    <w:rsid w:val="442711AA"/>
    <w:rsid w:val="45E369C8"/>
    <w:rsid w:val="498B526A"/>
    <w:rsid w:val="4A527F2C"/>
    <w:rsid w:val="4A6E6488"/>
    <w:rsid w:val="4AA4627F"/>
    <w:rsid w:val="4ACA1308"/>
    <w:rsid w:val="4ADC76DB"/>
    <w:rsid w:val="4CA81950"/>
    <w:rsid w:val="4D4E77F2"/>
    <w:rsid w:val="4D90393F"/>
    <w:rsid w:val="4E931B10"/>
    <w:rsid w:val="4F4154B6"/>
    <w:rsid w:val="4FD73045"/>
    <w:rsid w:val="51C771E3"/>
    <w:rsid w:val="51F9487C"/>
    <w:rsid w:val="52AB3C82"/>
    <w:rsid w:val="52EE746C"/>
    <w:rsid w:val="5452446D"/>
    <w:rsid w:val="54D77948"/>
    <w:rsid w:val="563C7D3B"/>
    <w:rsid w:val="567A4548"/>
    <w:rsid w:val="576F688D"/>
    <w:rsid w:val="5826783E"/>
    <w:rsid w:val="58926505"/>
    <w:rsid w:val="58C6092D"/>
    <w:rsid w:val="58F34817"/>
    <w:rsid w:val="591C6583"/>
    <w:rsid w:val="594D1214"/>
    <w:rsid w:val="59AB3574"/>
    <w:rsid w:val="5BDA755D"/>
    <w:rsid w:val="5C7316B8"/>
    <w:rsid w:val="5DDC6E97"/>
    <w:rsid w:val="607225C9"/>
    <w:rsid w:val="608B6872"/>
    <w:rsid w:val="61FA2450"/>
    <w:rsid w:val="624F31B6"/>
    <w:rsid w:val="626F460D"/>
    <w:rsid w:val="62737F03"/>
    <w:rsid w:val="62BD7680"/>
    <w:rsid w:val="63B80222"/>
    <w:rsid w:val="64BB3B0A"/>
    <w:rsid w:val="65173864"/>
    <w:rsid w:val="654A34B2"/>
    <w:rsid w:val="67074C35"/>
    <w:rsid w:val="67B86FD5"/>
    <w:rsid w:val="68CC736B"/>
    <w:rsid w:val="69A05A18"/>
    <w:rsid w:val="6AB4227F"/>
    <w:rsid w:val="6B3B6611"/>
    <w:rsid w:val="6B5251F4"/>
    <w:rsid w:val="6B6C7258"/>
    <w:rsid w:val="6BA7011A"/>
    <w:rsid w:val="6DFB560B"/>
    <w:rsid w:val="6F17421F"/>
    <w:rsid w:val="6F7B3153"/>
    <w:rsid w:val="6F975B11"/>
    <w:rsid w:val="6FE92CC6"/>
    <w:rsid w:val="71E561F0"/>
    <w:rsid w:val="73587C07"/>
    <w:rsid w:val="737F1A45"/>
    <w:rsid w:val="73974732"/>
    <w:rsid w:val="74A64C8E"/>
    <w:rsid w:val="75EA64FF"/>
    <w:rsid w:val="76905910"/>
    <w:rsid w:val="76E353C5"/>
    <w:rsid w:val="77C15694"/>
    <w:rsid w:val="78323E75"/>
    <w:rsid w:val="785F6473"/>
    <w:rsid w:val="78F84331"/>
    <w:rsid w:val="79FB6B36"/>
    <w:rsid w:val="7A61311F"/>
    <w:rsid w:val="7A664B08"/>
    <w:rsid w:val="7AA2317C"/>
    <w:rsid w:val="7B965710"/>
    <w:rsid w:val="7CAD3559"/>
    <w:rsid w:val="7D613A4B"/>
    <w:rsid w:val="7D806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qFormat/>
    <w:uiPriority w:val="0"/>
    <w:pPr>
      <w:jc w:val="center"/>
    </w:p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FA9DE5F-A995-4B22-B931-490DBD67CE6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334</Words>
  <Characters>434</Characters>
  <Lines>3</Lines>
  <Paragraphs>1</Paragraphs>
  <TotalTime>0</TotalTime>
  <ScaleCrop>false</ScaleCrop>
  <LinksUpToDate>false</LinksUpToDate>
  <CharactersWithSpaces>442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2020-12-31T03:27:00Z</dcterms:created>
  <dc:creator>孙长娟</dc:creator>
  <cp:lastModifiedBy>五七</cp:lastModifiedBy>
  <dcterms:modified xsi:type="dcterms:W3CDTF">2025-03-28T06:10:11Z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RubyTemplateID" linkTarget="0">
    <vt:lpwstr>6</vt:lpwstr>
  </property>
  <property fmtid="{D5CDD505-2E9C-101B-9397-08002B2CF9AE}" pid="4" name="ICV">
    <vt:lpwstr>5075F532476342ABB624967BCCC8289C</vt:lpwstr>
  </property>
  <property fmtid="{D5CDD505-2E9C-101B-9397-08002B2CF9AE}" pid="5" name="KSOTemplateDocerSaveRecord">
    <vt:lpwstr>eyJoZGlkIjoiZThlYzdmZDU4NDA1NmI5ODM1ZDk5MTc4M2VjMzgyYjMiLCJ1c2VySWQiOiI0MzIzNDk0NzMifQ==</vt:lpwstr>
  </property>
</Properties>
</file>