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2A7E"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32405" cy="2085975"/>
            <wp:effectExtent l="0" t="0" r="0" b="0"/>
            <wp:docPr id="1" name="图片 1" descr="金属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金属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240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6EA78">
      <w:pPr>
        <w:tabs>
          <w:tab w:val="left" w:pos="7161"/>
        </w:tabs>
        <w:ind w:firstLine="2891" w:firstLineChars="1200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HX-20LS智能恒温金属浴</w:t>
      </w:r>
    </w:p>
    <w:p w14:paraId="4848FE90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015A61E8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A070C"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DA070C"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235A2C3F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本仪器是采用微电脑控制和半导体制冷技术制造的一款恒温产品，可对样本进行加热、制冷、恒温并按要求运行循环模式等操作，以代替传统的水浴装置，仪器采用紧凑型设计，体积小巧，可根据试管大小配置多种模块。</w:t>
      </w:r>
    </w:p>
    <w:p w14:paraId="367864B5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/>
          <w:color w:val="2F5597" w:themeColor="accent1" w:themeShade="BF"/>
          <w:sz w:val="24"/>
          <w:szCs w:val="24"/>
        </w:rPr>
      </w:pPr>
    </w:p>
    <w:p w14:paraId="0C57AF39"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7E3D49E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1、操作简单方便，超大的显示屏使数据一目了然，实时和设置参数均有显示，便捷的模块更换，便于清洁与消毒；</w:t>
      </w:r>
    </w:p>
    <w:p w14:paraId="54C5C6CB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2、所有图标均采有动态显示，更加的人性化；</w:t>
      </w:r>
    </w:p>
    <w:p w14:paraId="47DF31F1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3、强大的可编程功能实行多点温度点的控制，最多达5个温度点的温度和恒温时间的设置及连续运行；</w:t>
      </w:r>
    </w:p>
    <w:p w14:paraId="333806DC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4、自动故障检测及蜂鸣器报警功能；</w:t>
      </w:r>
    </w:p>
    <w:p w14:paraId="6375647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5、温度偏差校准功能，可选配USB或上位机通讯功能；</w:t>
      </w:r>
    </w:p>
    <w:p w14:paraId="2E5C9A24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6、透明保温盖采用耐高温PC环保材质，一体化设计防止丢失，内置超温保护装置,多重安全保护功能，符合CE 安全标准，安全可靠；</w:t>
      </w:r>
    </w:p>
    <w:p w14:paraId="5E6BD1B8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7"/>
        <w:gridCol w:w="5615"/>
      </w:tblGrid>
      <w:tr w14:paraId="6E586B0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E518C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F6AF74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HX-20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</w:t>
            </w:r>
            <w:r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S</w:t>
            </w:r>
          </w:p>
        </w:tc>
      </w:tr>
      <w:tr w14:paraId="3CB1E2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66A301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58F60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begin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instrText xml:space="preserve"> HYPERLINK "javascript:void(0)" </w:instrTex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separate"/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1006011001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fldChar w:fldCharType="end"/>
            </w:r>
          </w:p>
        </w:tc>
      </w:tr>
      <w:tr w14:paraId="4A8402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1302DF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温度控制范围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2A2278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-10~100℃（室温25℃，空载实际可到室温-25℃）</w:t>
            </w:r>
          </w:p>
        </w:tc>
      </w:tr>
      <w:tr w14:paraId="2DD1C3E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365826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bookmarkStart w:id="0" w:name="_GoBack" w:colFirst="0" w:colLast="1"/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降温速率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0DF20F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2-4℃/min</w:t>
            </w:r>
          </w:p>
        </w:tc>
      </w:tr>
      <w:bookmarkEnd w:id="0"/>
      <w:tr w14:paraId="43A3EF8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469012C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1A4D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4.3寸高清晰电容屏</w:t>
            </w:r>
          </w:p>
        </w:tc>
      </w:tr>
      <w:tr w14:paraId="54077C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A35F7D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控制方式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5169EC6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全屏TFT触摸式</w:t>
            </w:r>
          </w:p>
        </w:tc>
      </w:tr>
      <w:tr w14:paraId="5275500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235CBB8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结束或故障报警提示功能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5DB858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3580A6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C37614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温度校准功能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733C5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6901931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E7DCE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温度或时间动态显示功能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C61DDB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</w:t>
            </w:r>
          </w:p>
        </w:tc>
      </w:tr>
      <w:tr w14:paraId="3B2DAA6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DFCF1C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电脑或上位机控制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005133B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 USB接口</w:t>
            </w:r>
          </w:p>
        </w:tc>
      </w:tr>
      <w:tr w14:paraId="1FD669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43298E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电源输入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109C98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100-240V/50-60Hz～1.0A</w:t>
            </w:r>
          </w:p>
        </w:tc>
      </w:tr>
      <w:tr w14:paraId="424CC62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5991DCF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38BEC4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0~99h59min（设置时间为0即连续工作）</w:t>
            </w:r>
          </w:p>
        </w:tc>
      </w:tr>
      <w:tr w14:paraId="06DD611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5989A93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5CE5DF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0.5 ℃</w:t>
            </w:r>
          </w:p>
        </w:tc>
      </w:tr>
      <w:tr w14:paraId="5A5C0AF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8642911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显示精度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3BDDB155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0.1 ℃</w:t>
            </w:r>
          </w:p>
        </w:tc>
      </w:tr>
      <w:tr w14:paraId="45308B8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97AF7D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模块温度均匀性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1386163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 ± 0.3 ℃</w:t>
            </w:r>
          </w:p>
        </w:tc>
      </w:tr>
      <w:tr w14:paraId="6DF30DA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7DC8C7E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升温时间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3B2770D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≤15分钟（20℃至100℃）</w:t>
            </w:r>
          </w:p>
        </w:tc>
      </w:tr>
      <w:tr w14:paraId="7920E47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390AADE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降温功能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7401F23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≤15分钟（100℃至20℃）</w:t>
            </w:r>
          </w:p>
        </w:tc>
      </w:tr>
      <w:tr w14:paraId="139AAA4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088CD1A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多点组合编程功能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85CDBC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有（最多5组可选）</w:t>
            </w:r>
          </w:p>
        </w:tc>
      </w:tr>
      <w:tr w14:paraId="461E462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283A106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标配离心管模块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54D1751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2ml*35孔</w:t>
            </w:r>
          </w:p>
        </w:tc>
      </w:tr>
      <w:tr w14:paraId="1FBB1E5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2278F64D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可选配离心管模块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47AF3A7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HX-A、HX-B、HX-C、HX-D、HX-E、HX-F、HX-G、HX-H、HX-J、HX-K、HX-L、HX-M、HX-N</w:t>
            </w:r>
          </w:p>
        </w:tc>
      </w:tr>
      <w:tr w14:paraId="117F94C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04E3EA70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控温方式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5A534D7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半导体</w:t>
            </w:r>
          </w:p>
        </w:tc>
      </w:tr>
      <w:tr w14:paraId="7AFA8FF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2A50559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34BBCC47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250W</w:t>
            </w:r>
          </w:p>
        </w:tc>
      </w:tr>
      <w:tr w14:paraId="2B5654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1BC63E26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熔 断 器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0D99FA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250V 3A Ф5×20</w:t>
            </w:r>
          </w:p>
        </w:tc>
      </w:tr>
      <w:tr w14:paraId="6EC924C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42B7D429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外形尺寸(mm)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66FF01B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280*210*180</w:t>
            </w:r>
          </w:p>
        </w:tc>
      </w:tr>
      <w:tr w14:paraId="192DCF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06197F1A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包装尺寸(mm)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74B4D1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340*270*240</w:t>
            </w:r>
          </w:p>
        </w:tc>
      </w:tr>
      <w:tr w14:paraId="23F2816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0E9A3EDE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净重（kg）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0CEC4B68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3.3</w:t>
            </w:r>
          </w:p>
        </w:tc>
      </w:tr>
      <w:tr w14:paraId="5F7269E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07" w:type="dxa"/>
            <w:tcBorders>
              <w:tl2br w:val="nil"/>
              <w:tr2bl w:val="nil"/>
            </w:tcBorders>
            <w:vAlign w:val="center"/>
          </w:tcPr>
          <w:p w14:paraId="2009BE02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毛重（kg）</w:t>
            </w:r>
          </w:p>
        </w:tc>
        <w:tc>
          <w:tcPr>
            <w:tcW w:w="5615" w:type="dxa"/>
            <w:tcBorders>
              <w:tl2br w:val="nil"/>
              <w:tr2bl w:val="nil"/>
            </w:tcBorders>
            <w:vAlign w:val="center"/>
          </w:tcPr>
          <w:p w14:paraId="2A24C344"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4.8</w:t>
            </w:r>
          </w:p>
        </w:tc>
      </w:tr>
    </w:tbl>
    <w:p w14:paraId="223EF90F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F034A25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4、模块选配</w:t>
      </w:r>
    </w:p>
    <w:p w14:paraId="144837BA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5344160" cy="1743075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536" cy="17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4B7D">
      <w:pPr>
        <w:pStyle w:val="10"/>
        <w:spacing w:before="0" w:beforeAutospacing="0" w:after="0" w:afterAutospacing="0" w:line="360" w:lineRule="auto"/>
        <w:jc w:val="center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drawing>
          <wp:inline distT="0" distB="0" distL="0" distR="0">
            <wp:extent cx="4133850" cy="10477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2"/>
        <w:tblpPr w:leftFromText="180" w:rightFromText="180" w:vertAnchor="text" w:horzAnchor="page" w:tblpX="1807" w:tblpY="219"/>
        <w:tblOverlap w:val="never"/>
        <w:tblW w:w="8506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6315"/>
      </w:tblGrid>
      <w:tr w14:paraId="636B22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23454973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HX-A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28E4DD58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96*0.2ml标准板 100℃</w:t>
            </w:r>
          </w:p>
        </w:tc>
      </w:tr>
      <w:tr w14:paraId="289C1B8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230E5B10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HX-B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4D6086FD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54*0.5ml离心管 100℃</w:t>
            </w:r>
          </w:p>
        </w:tc>
      </w:tr>
      <w:tr w14:paraId="41BF313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09A4592C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HX-C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68F952B0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35*1.5ml离心管 100℃</w:t>
            </w:r>
          </w:p>
        </w:tc>
      </w:tr>
      <w:tr w14:paraId="45D43F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60F789C4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HX-D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5A563106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35*2.0ml离心管 100℃</w:t>
            </w:r>
          </w:p>
        </w:tc>
      </w:tr>
      <w:tr w14:paraId="3E6D17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10B32564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HX-E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4BDB1571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20*0.5ml+15*1.5ml离心管 100℃</w:t>
            </w:r>
          </w:p>
        </w:tc>
      </w:tr>
      <w:tr w14:paraId="5D4C77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55966F7A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HX-F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4F54CAC2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24*直径≤￠12mm试管 100℃</w:t>
            </w:r>
          </w:p>
        </w:tc>
      </w:tr>
      <w:tr w14:paraId="470306B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1FA755CD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HX-G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456C66B3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32*0.2ml+25*1.5ml离心管 100℃</w:t>
            </w:r>
          </w:p>
        </w:tc>
      </w:tr>
      <w:tr w14:paraId="15427AB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4B15F734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HX-H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26CC7B48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32*0.2ml+10*0.5ml+15*1.5ml离心管 100℃</w:t>
            </w:r>
          </w:p>
        </w:tc>
      </w:tr>
      <w:tr w14:paraId="706C8E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69B59928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HX-J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2711202D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96*0.2ml微孔板(酶标板平板) 100℃</w:t>
            </w:r>
          </w:p>
        </w:tc>
      </w:tr>
      <w:tr w14:paraId="36613F5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10A1BE61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HX-K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565A6636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24*5ml离心管 100℃</w:t>
            </w:r>
          </w:p>
        </w:tc>
      </w:tr>
      <w:tr w14:paraId="2E56B45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40253773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HX-L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248895D9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12*15ml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 xml:space="preserve"> 100℃</w:t>
            </w:r>
          </w:p>
        </w:tc>
      </w:tr>
      <w:tr w14:paraId="36BE2C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4AD1D8E1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HX-M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45DBB760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6*50ml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100℃</w:t>
            </w:r>
          </w:p>
        </w:tc>
      </w:tr>
      <w:tr w14:paraId="3499DD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1" w:type="dxa"/>
            <w:tcBorders>
              <w:tl2br w:val="nil"/>
              <w:tr2bl w:val="nil"/>
            </w:tcBorders>
            <w:vAlign w:val="center"/>
          </w:tcPr>
          <w:p w14:paraId="5771343A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ascii="宋体" w:hAnsi="宋体"/>
                <w:color w:val="2F5597" w:themeColor="accent1" w:themeShade="BF"/>
                <w:sz w:val="24"/>
                <w:szCs w:val="24"/>
              </w:rPr>
              <w:t>HX-N</w:t>
            </w:r>
          </w:p>
        </w:tc>
        <w:tc>
          <w:tcPr>
            <w:tcW w:w="6315" w:type="dxa"/>
            <w:tcBorders>
              <w:tl2br w:val="nil"/>
              <w:tr2bl w:val="nil"/>
            </w:tcBorders>
            <w:vAlign w:val="center"/>
          </w:tcPr>
          <w:p w14:paraId="6EAE3053"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15*10ml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100℃</w:t>
            </w:r>
          </w:p>
        </w:tc>
      </w:tr>
    </w:tbl>
    <w:p w14:paraId="01B4ADD6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2"/>
        <w:tblpPr w:leftFromText="180" w:rightFromText="180" w:vertAnchor="text" w:horzAnchor="page" w:tblpX="1818" w:tblpY="112"/>
        <w:tblOverlap w:val="never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43E2F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165E9F14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2EC34C41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数量</w:t>
            </w:r>
          </w:p>
        </w:tc>
      </w:tr>
      <w:tr w14:paraId="42EFA3F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6A0284F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5994E355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1台</w:t>
            </w:r>
          </w:p>
        </w:tc>
      </w:tr>
      <w:tr w14:paraId="65D658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2EBDC8B2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3F5C3107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1根</w:t>
            </w:r>
          </w:p>
        </w:tc>
      </w:tr>
      <w:tr w14:paraId="4E9F389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6984BB71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822A83E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 w14:paraId="4678408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CDAA5C6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E540C41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1份</w:t>
            </w:r>
          </w:p>
        </w:tc>
      </w:tr>
      <w:tr w14:paraId="667942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0094C526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保险丝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455D8093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2只</w:t>
            </w:r>
          </w:p>
        </w:tc>
      </w:tr>
      <w:tr w14:paraId="6D3E02F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 w14:paraId="31397C56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标配模块（2ML*35孔）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C0C8C70">
            <w:pPr>
              <w:pStyle w:val="10"/>
              <w:spacing w:before="0" w:beforeAutospacing="0" w:after="0" w:afterAutospacing="0" w:line="360" w:lineRule="auto"/>
              <w:jc w:val="center"/>
              <w:rPr>
                <w:rFonts w:cs="Times New Roman"/>
                <w:color w:val="2F5597" w:themeColor="accent1" w:themeShade="BF"/>
                <w:kern w:val="2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</w:rPr>
              <w:t>1块（已安装仪器内）</w:t>
            </w:r>
          </w:p>
        </w:tc>
      </w:tr>
    </w:tbl>
    <w:p w14:paraId="047B22D1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1A9E2C08">
      <w:pPr>
        <w:pStyle w:val="10"/>
        <w:shd w:val="clear" w:color="auto" w:fill="FFFFFF"/>
        <w:spacing w:before="0" w:beforeAutospacing="0" w:after="0" w:afterAutospacing="0" w:line="645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7F663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783EC88E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09E9AF88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07258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9FB0A8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698D8B71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0CDA3F49">
    <w:pPr>
      <w:pStyle w:val="9"/>
      <w:jc w:val="both"/>
    </w:pPr>
  </w:p>
  <w:p w14:paraId="211F8BB2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06381"/>
    <w:rsid w:val="00227827"/>
    <w:rsid w:val="00262F28"/>
    <w:rsid w:val="002B6FFF"/>
    <w:rsid w:val="002C777E"/>
    <w:rsid w:val="002D34C7"/>
    <w:rsid w:val="002F2DF2"/>
    <w:rsid w:val="002F500E"/>
    <w:rsid w:val="002F71EB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134E8"/>
    <w:rsid w:val="00741072"/>
    <w:rsid w:val="007650E0"/>
    <w:rsid w:val="007A51F4"/>
    <w:rsid w:val="00854961"/>
    <w:rsid w:val="008816C5"/>
    <w:rsid w:val="008B2ECB"/>
    <w:rsid w:val="00955DE4"/>
    <w:rsid w:val="00957FA5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0584"/>
    <w:rsid w:val="00C83139"/>
    <w:rsid w:val="00CB40C5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0906"/>
    <w:rsid w:val="00FC16C2"/>
    <w:rsid w:val="00FE197F"/>
    <w:rsid w:val="017212D3"/>
    <w:rsid w:val="02AA71DB"/>
    <w:rsid w:val="02D933F4"/>
    <w:rsid w:val="02EE0621"/>
    <w:rsid w:val="02F87F3E"/>
    <w:rsid w:val="03F258F4"/>
    <w:rsid w:val="04425A4F"/>
    <w:rsid w:val="04E918A9"/>
    <w:rsid w:val="059B145F"/>
    <w:rsid w:val="0692734F"/>
    <w:rsid w:val="07553E41"/>
    <w:rsid w:val="08F355DB"/>
    <w:rsid w:val="091F1204"/>
    <w:rsid w:val="0A184A29"/>
    <w:rsid w:val="0A366F57"/>
    <w:rsid w:val="0A965B96"/>
    <w:rsid w:val="0B056425"/>
    <w:rsid w:val="0D1C5359"/>
    <w:rsid w:val="1053332C"/>
    <w:rsid w:val="10C02CE0"/>
    <w:rsid w:val="10C5247C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6CD155F"/>
    <w:rsid w:val="1800394B"/>
    <w:rsid w:val="18711AC3"/>
    <w:rsid w:val="1886336C"/>
    <w:rsid w:val="1976192B"/>
    <w:rsid w:val="1A4C7833"/>
    <w:rsid w:val="1AB80B3F"/>
    <w:rsid w:val="1B871C86"/>
    <w:rsid w:val="1C4A28F1"/>
    <w:rsid w:val="1C8D4EFF"/>
    <w:rsid w:val="1CA00B4E"/>
    <w:rsid w:val="1E486378"/>
    <w:rsid w:val="1EDD279A"/>
    <w:rsid w:val="1F995798"/>
    <w:rsid w:val="2159429D"/>
    <w:rsid w:val="216A23E2"/>
    <w:rsid w:val="22E601DB"/>
    <w:rsid w:val="22F43EAA"/>
    <w:rsid w:val="23243285"/>
    <w:rsid w:val="23A93A08"/>
    <w:rsid w:val="241D3C4F"/>
    <w:rsid w:val="246A0583"/>
    <w:rsid w:val="24AE6CFC"/>
    <w:rsid w:val="25F930B5"/>
    <w:rsid w:val="27380049"/>
    <w:rsid w:val="27CA7697"/>
    <w:rsid w:val="295A600F"/>
    <w:rsid w:val="2A602115"/>
    <w:rsid w:val="2A684F4A"/>
    <w:rsid w:val="2A847618"/>
    <w:rsid w:val="2AC31D90"/>
    <w:rsid w:val="2BE36FED"/>
    <w:rsid w:val="2BFA60C5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904647"/>
    <w:rsid w:val="34121BAC"/>
    <w:rsid w:val="348346E6"/>
    <w:rsid w:val="348E7F12"/>
    <w:rsid w:val="35B92EB0"/>
    <w:rsid w:val="35F53D4C"/>
    <w:rsid w:val="36585CBC"/>
    <w:rsid w:val="36E10A24"/>
    <w:rsid w:val="3A045A6B"/>
    <w:rsid w:val="3A542ACC"/>
    <w:rsid w:val="3A5E108F"/>
    <w:rsid w:val="3ABF1760"/>
    <w:rsid w:val="3B8A5C86"/>
    <w:rsid w:val="3C5E63A4"/>
    <w:rsid w:val="3DA6127B"/>
    <w:rsid w:val="3DEB6E30"/>
    <w:rsid w:val="3E2B5E06"/>
    <w:rsid w:val="40764144"/>
    <w:rsid w:val="410B44C7"/>
    <w:rsid w:val="41B93E28"/>
    <w:rsid w:val="43EA5F2F"/>
    <w:rsid w:val="442711AA"/>
    <w:rsid w:val="443262A1"/>
    <w:rsid w:val="46B471EB"/>
    <w:rsid w:val="498B526A"/>
    <w:rsid w:val="49C63D0D"/>
    <w:rsid w:val="4A527F2C"/>
    <w:rsid w:val="4AA4627F"/>
    <w:rsid w:val="4ADC76DB"/>
    <w:rsid w:val="4B5D78E5"/>
    <w:rsid w:val="4CA81950"/>
    <w:rsid w:val="4D17757A"/>
    <w:rsid w:val="4D4E77F2"/>
    <w:rsid w:val="4E931B10"/>
    <w:rsid w:val="4FD73045"/>
    <w:rsid w:val="509F75CB"/>
    <w:rsid w:val="51C771E3"/>
    <w:rsid w:val="51F9487C"/>
    <w:rsid w:val="52CB7EB8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5EE11245"/>
    <w:rsid w:val="607225C9"/>
    <w:rsid w:val="608B6872"/>
    <w:rsid w:val="61346B7A"/>
    <w:rsid w:val="61FA2450"/>
    <w:rsid w:val="624F31B6"/>
    <w:rsid w:val="626F460D"/>
    <w:rsid w:val="62737F03"/>
    <w:rsid w:val="62BD7680"/>
    <w:rsid w:val="63160BA2"/>
    <w:rsid w:val="635006A3"/>
    <w:rsid w:val="63B80222"/>
    <w:rsid w:val="64BB3B0A"/>
    <w:rsid w:val="65173864"/>
    <w:rsid w:val="67074C35"/>
    <w:rsid w:val="67B86FD5"/>
    <w:rsid w:val="67EE1779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26E194A"/>
    <w:rsid w:val="73587C07"/>
    <w:rsid w:val="737F1A45"/>
    <w:rsid w:val="73974732"/>
    <w:rsid w:val="74A64C8E"/>
    <w:rsid w:val="75EA64FF"/>
    <w:rsid w:val="76E353C5"/>
    <w:rsid w:val="77A50342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3B05D1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2C1A75-FD53-4799-B5FA-4001C39BE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779</Words>
  <Characters>1134</Characters>
  <Lines>9</Lines>
  <Paragraphs>2</Paragraphs>
  <TotalTime>0</TotalTime>
  <ScaleCrop>false</ScaleCrop>
  <LinksUpToDate>false</LinksUpToDate>
  <CharactersWithSpaces>1161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2025-04-16T05:45:05Z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B9B97D95E6C44A9CA482AE34893A84D5_12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